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</w:t>
      </w:r>
      <w:r w:rsid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per ciascun lotto a cui si concorre 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inserito nella busta B – Offerta tecnica</w:t>
      </w:r>
    </w:p>
    <w:p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C738E3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C738E3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</w:t>
      </w:r>
      <w:r w:rsidR="000A226B" w:rsidRPr="00C738E3">
        <w:rPr>
          <w:rFonts w:asciiTheme="minorHAnsi" w:hAnsiTheme="minorHAnsi" w:cs="Tahoma"/>
          <w:color w:val="auto"/>
          <w:sz w:val="22"/>
          <w:szCs w:val="22"/>
        </w:rPr>
        <w:t xml:space="preserve">DIREZIONE </w:t>
      </w:r>
      <w:r w:rsidR="000A226B">
        <w:rPr>
          <w:rFonts w:asciiTheme="minorHAnsi" w:hAnsiTheme="minorHAnsi" w:cs="Tahoma"/>
          <w:color w:val="auto"/>
          <w:sz w:val="22"/>
          <w:szCs w:val="22"/>
        </w:rPr>
        <w:t>3°</w:t>
      </w:r>
      <w:r w:rsidR="000A226B" w:rsidRPr="00C738E3">
        <w:rPr>
          <w:rFonts w:asciiTheme="minorHAnsi" w:hAnsiTheme="minorHAnsi" w:cs="Tahoma"/>
          <w:color w:val="auto"/>
          <w:sz w:val="22"/>
          <w:szCs w:val="22"/>
        </w:rPr>
        <w:t xml:space="preserve"> TRONCO DI </w:t>
      </w:r>
      <w:r w:rsidR="000A226B">
        <w:rPr>
          <w:rFonts w:asciiTheme="minorHAnsi" w:hAnsiTheme="minorHAnsi" w:cs="Tahoma"/>
          <w:color w:val="auto"/>
          <w:sz w:val="22"/>
          <w:szCs w:val="22"/>
        </w:rPr>
        <w:t>BOLOGNA</w:t>
      </w:r>
      <w:r w:rsidR="000A226B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>DI AUTOSTRADE PER L’ITALIA S.p.A.</w:t>
      </w:r>
    </w:p>
    <w:p w:rsidR="00290C41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66003C" w:rsidRPr="00290C41" w:rsidRDefault="00C738E3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0A226B">
        <w:rPr>
          <w:rFonts w:asciiTheme="minorHAnsi" w:hAnsiTheme="minorHAnsi" w:cs="Tahoma"/>
          <w:color w:val="auto"/>
          <w:sz w:val="22"/>
          <w:szCs w:val="22"/>
        </w:rPr>
        <w:t>n° 001/BOLOGNA/2018</w:t>
      </w:r>
    </w:p>
    <w:p w:rsidR="00290C41" w:rsidRPr="00290C41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:rsidR="008735EE" w:rsidRPr="00290C41" w:rsidRDefault="00F202A9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>Lotto ____</w:t>
      </w:r>
      <w:r w:rsidR="00FC3138">
        <w:rPr>
          <w:rFonts w:asciiTheme="minorHAnsi" w:hAnsiTheme="minorHAnsi" w:cs="Tahoma"/>
          <w:color w:val="auto"/>
          <w:sz w:val="22"/>
          <w:szCs w:val="22"/>
        </w:rPr>
        <w:t>_______ CIG n. _______________ - Tratta _________________</w:t>
      </w:r>
    </w:p>
    <w:p w:rsidR="00C738E3" w:rsidRDefault="00C738E3" w:rsidP="00C738E3">
      <w:pPr>
        <w:rPr>
          <w:lang w:eastAsia="en-US"/>
        </w:rPr>
      </w:pPr>
    </w:p>
    <w:p w:rsidR="00290C41" w:rsidRDefault="00290C41" w:rsidP="00C738E3">
      <w:pPr>
        <w:rPr>
          <w:lang w:eastAsia="en-US"/>
        </w:rPr>
      </w:pPr>
    </w:p>
    <w:p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[N.B.: in caso di raggruppamenti/aggregazioni di imprese indicare i riferimenti della mandataria e delle mandanti]</w:t>
      </w:r>
    </w:p>
    <w:p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  <w:r>
        <w:rPr>
          <w:rFonts w:asciiTheme="minorHAnsi" w:hAnsiTheme="minorHAnsi" w:cs="Tahoma"/>
          <w:color w:val="auto"/>
          <w:sz w:val="20"/>
          <w:szCs w:val="20"/>
        </w:rPr>
        <w:t>OFFRE</w:t>
      </w:r>
    </w:p>
    <w:p w:rsidR="00AA63C6" w:rsidRPr="00AA63C6" w:rsidRDefault="00AA63C6" w:rsidP="00AA63C6">
      <w:pPr>
        <w:rPr>
          <w:lang w:eastAsia="en-US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parametri tecnici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:rsidR="00AA63C6" w:rsidRPr="00AA63C6" w:rsidRDefault="00AA63C6" w:rsidP="00AA63C6">
      <w:pPr>
        <w:rPr>
          <w:lang w:eastAsia="en-US"/>
        </w:rPr>
      </w:pPr>
    </w:p>
    <w:p w:rsidR="008735EE" w:rsidRPr="00C738E3" w:rsidRDefault="005058F3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dei mezzi messi a disposizione per il servizio neve / </w:t>
      </w:r>
      <w:r w:rsidRPr="00C738E3">
        <w:rPr>
          <w:rFonts w:asciiTheme="minorHAnsi" w:hAnsiTheme="minorHAnsi" w:cs="Tahoma"/>
          <w:b/>
          <w:sz w:val="20"/>
          <w:szCs w:val="20"/>
        </w:rPr>
        <w:t>Vetustà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 w:rsidR="00DF44D8" w:rsidRPr="00C738E3">
        <w:rPr>
          <w:rFonts w:asciiTheme="minorHAnsi" w:hAnsiTheme="minorHAnsi" w:cs="Tahoma"/>
          <w:b/>
          <w:sz w:val="20"/>
          <w:szCs w:val="20"/>
        </w:rPr>
        <w:t>1</w:t>
      </w:r>
      <w:r w:rsidR="00AA63C6">
        <w:rPr>
          <w:rFonts w:asciiTheme="minorHAnsi" w:hAnsiTheme="minorHAnsi" w:cs="Tahoma"/>
          <w:b/>
          <w:sz w:val="20"/>
          <w:szCs w:val="20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DF44D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DF44D8" w:rsidRPr="00C738E3" w:rsidTr="00DF44D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vetustà ≤ 26 anni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Pr="00C738E3" w:rsidRDefault="00AA63C6" w:rsidP="00AA63C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>
        <w:rPr>
          <w:rFonts w:asciiTheme="minorHAnsi" w:hAnsiTheme="minorHAnsi" w:cs="Tahoma"/>
          <w:b/>
          <w:sz w:val="20"/>
          <w:szCs w:val="20"/>
        </w:rPr>
        <w:t>Qualità dei mezzi messi a disposizione per il servizio neve / Potenza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>
        <w:rPr>
          <w:rFonts w:asciiTheme="minorHAnsi" w:hAnsiTheme="minorHAnsi" w:cs="Tahoma"/>
          <w:b/>
          <w:sz w:val="20"/>
          <w:szCs w:val="20"/>
        </w:rPr>
        <w:t>7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A63C6" w:rsidRPr="00C738E3" w:rsidTr="00021B2F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:rsidR="00AA63C6" w:rsidRPr="00C738E3" w:rsidRDefault="00B50305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Potenza</w:t>
            </w:r>
            <w:r w:rsidR="00AA63C6" w:rsidRPr="00C738E3">
              <w:rPr>
                <w:rFonts w:asciiTheme="minorHAnsi" w:hAnsiTheme="minorHAnsi" w:cs="Tahoma"/>
                <w:b/>
                <w:sz w:val="20"/>
                <w:szCs w:val="20"/>
              </w:rPr>
              <w:t xml:space="preserve"> media 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complessiva </w:t>
            </w:r>
            <w:r w:rsidR="00AA63C6" w:rsidRPr="00C738E3">
              <w:rPr>
                <w:rFonts w:asciiTheme="minorHAnsi" w:hAnsiTheme="minorHAnsi" w:cs="Tahoma"/>
                <w:b/>
                <w:sz w:val="20"/>
                <w:szCs w:val="20"/>
              </w:rPr>
              <w:t>dei mezzi</w:t>
            </w:r>
          </w:p>
        </w:tc>
      </w:tr>
      <w:tr w:rsidR="00AA63C6" w:rsidRPr="00C738E3" w:rsidTr="00021B2F">
        <w:trPr>
          <w:trHeight w:val="567"/>
        </w:trPr>
        <w:tc>
          <w:tcPr>
            <w:tcW w:w="4960" w:type="dxa"/>
            <w:vAlign w:val="center"/>
          </w:tcPr>
          <w:p w:rsidR="00AA63C6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>Media Potenza mezzi fissi e a chiamata per ciascun lotto (SOLO Spargitori, Spargitori con lama, Innaffiatrici, Innaffiatrici con lama e lame)</w:t>
            </w:r>
          </w:p>
          <w:p w:rsidR="00B50305" w:rsidRPr="00AA63C6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(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Potenza 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minima 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>di ciascun mezzo:</w:t>
            </w:r>
          </w:p>
          <w:p w:rsidR="00B50305" w:rsidRPr="00AA63C6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fisso &gt; 205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</w:p>
          <w:p w:rsidR="00B50305" w:rsidRPr="00C738E3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chiamata &gt; 150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  <w:tc>
          <w:tcPr>
            <w:tcW w:w="4961" w:type="dxa"/>
            <w:vAlign w:val="center"/>
          </w:tcPr>
          <w:p w:rsidR="00AA63C6" w:rsidRPr="00C738E3" w:rsidRDefault="00AA63C6" w:rsidP="00AA63C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F202A9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Efficienza dotazione mezzi / </w:t>
      </w:r>
      <w:r w:rsidRPr="00C738E3">
        <w:rPr>
          <w:rFonts w:asciiTheme="minorHAnsi" w:hAnsiTheme="minorHAnsi" w:cs="Tahoma"/>
          <w:b/>
          <w:sz w:val="20"/>
          <w:szCs w:val="20"/>
        </w:rPr>
        <w:t>Mezzi di backup a disposizione, idonei all’installazione polivalente delle attrezzature, per sostituzione mezzi guasti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>max = 1</w:t>
      </w:r>
      <w:r w:rsidR="00AA63C6">
        <w:rPr>
          <w:rFonts w:asciiTheme="minorHAnsi" w:hAnsiTheme="minorHAnsi" w:cs="Tahoma"/>
          <w:b/>
          <w:sz w:val="20"/>
          <w:szCs w:val="20"/>
        </w:rPr>
        <w:t>0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N. mezzi backup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1E02D6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0,05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mezzi a disposizione a disposizione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consistenze (solo lame spargitori ed innaffiatrici)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ambientale / </w:t>
      </w:r>
      <w:r w:rsidRPr="00C738E3">
        <w:rPr>
          <w:rFonts w:asciiTheme="minorHAnsi" w:hAnsiTheme="minorHAnsi" w:cs="Tahoma"/>
          <w:b/>
          <w:sz w:val="20"/>
          <w:szCs w:val="20"/>
        </w:rPr>
        <w:t>Disponibilità di mezzi per il servizio con classe ambientale di categoria superiore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Classe ambientale media dei mezzi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delle categorie delle classi ambientali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dei mezzi offerti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Esperienza operatori / </w:t>
      </w:r>
      <w:r w:rsidRPr="00C738E3">
        <w:rPr>
          <w:rFonts w:asciiTheme="minorHAnsi" w:hAnsiTheme="minorHAnsi" w:cs="Tahoma"/>
          <w:b/>
          <w:sz w:val="20"/>
          <w:szCs w:val="20"/>
        </w:rPr>
        <w:t>Operatori con esperienza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>max = 30)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Numero operatori con esperienza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FC2F4F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0,7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 xml:space="preserve">N. operatori con esperienza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consistenze lotto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A839E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Tempestività di Esecuzione / </w:t>
      </w:r>
      <w:r w:rsidRPr="00C738E3">
        <w:rPr>
          <w:rFonts w:asciiTheme="minorHAnsi" w:hAnsiTheme="minorHAnsi" w:cs="Tahoma"/>
          <w:b/>
          <w:sz w:val="20"/>
          <w:szCs w:val="20"/>
        </w:rPr>
        <w:t>Riduzione dei tempi di convocazione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839E6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A839E6" w:rsidRPr="00C738E3" w:rsidRDefault="001E02D6" w:rsidP="001E02D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Riduzione tempi di convocazione (solo multipli di 5’) </w:t>
            </w:r>
          </w:p>
        </w:tc>
      </w:tr>
      <w:tr w:rsidR="00A839E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A839E6" w:rsidRPr="001E02D6" w:rsidRDefault="001E02D6" w:rsidP="00A839E6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>Riduzione tempi di convocazione mezzi fissi</w:t>
            </w:r>
          </w:p>
        </w:tc>
        <w:tc>
          <w:tcPr>
            <w:tcW w:w="4961" w:type="dxa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1E02D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 xml:space="preserve">Riduzione tempi di convocazione mezzi </w:t>
            </w:r>
            <w:r>
              <w:rPr>
                <w:rFonts w:asciiTheme="minorHAnsi" w:hAnsiTheme="minorHAnsi" w:cs="Tahoma"/>
                <w:sz w:val="20"/>
                <w:szCs w:val="20"/>
              </w:rPr>
              <w:t>a chiamata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A839E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Totale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A839E6" w:rsidRPr="00847A45" w:rsidRDefault="00847A45" w:rsidP="00847A4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:rsidR="00A839E6" w:rsidRPr="00C738E3" w:rsidRDefault="00A839E6" w:rsidP="008735EE">
      <w:pPr>
        <w:widowControl w:val="0"/>
        <w:spacing w:before="240" w:after="120"/>
        <w:jc w:val="center"/>
        <w:rPr>
          <w:rFonts w:asciiTheme="minorHAnsi" w:hAnsiTheme="minorHAnsi" w:cs="Tahoma"/>
          <w:sz w:val="20"/>
          <w:szCs w:val="20"/>
        </w:rPr>
      </w:pPr>
    </w:p>
    <w:sectPr w:rsidR="00A839E6" w:rsidRPr="00C738E3" w:rsidSect="00B17F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E22" w:rsidRDefault="00A90E22" w:rsidP="00B210BB">
      <w:r>
        <w:separator/>
      </w:r>
    </w:p>
  </w:endnote>
  <w:endnote w:type="continuationSeparator" w:id="0">
    <w:p w:rsidR="00A90E22" w:rsidRDefault="00A90E22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138" w:rsidRDefault="00FC313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0A226B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>
      <w:rPr>
        <w:rFonts w:ascii="Constantia" w:eastAsiaTheme="majorEastAsia" w:hAnsi="Constantia" w:cstheme="majorBidi"/>
        <w:sz w:val="20"/>
        <w:szCs w:val="20"/>
      </w:rPr>
      <w:t>Direzione 3°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Tronco di </w:t>
    </w:r>
    <w:r>
      <w:rPr>
        <w:rFonts w:ascii="Constantia" w:eastAsiaTheme="majorEastAsia" w:hAnsi="Constantia" w:cstheme="majorBidi"/>
        <w:sz w:val="20"/>
        <w:szCs w:val="20"/>
      </w:rPr>
      <w:t>Bologna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bookmarkStart w:id="0" w:name="_GoBack"/>
    <w:bookmarkEnd w:id="0"/>
    <w:r w:rsidR="00374880" w:rsidRPr="00374880">
      <w:rPr>
        <w:rFonts w:ascii="Constantia" w:eastAsiaTheme="majorEastAsia" w:hAnsi="Constantia" w:cstheme="majorBidi"/>
        <w:sz w:val="20"/>
        <w:szCs w:val="20"/>
      </w:rPr>
      <w:t>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Pr="000A226B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138" w:rsidRDefault="00FC31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E22" w:rsidRDefault="00A90E22" w:rsidP="00B210BB">
      <w:r>
        <w:separator/>
      </w:r>
    </w:p>
  </w:footnote>
  <w:footnote w:type="continuationSeparator" w:id="0">
    <w:p w:rsidR="00A90E22" w:rsidRDefault="00A90E22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138" w:rsidRDefault="00FC313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OFFERTA TECNICA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138" w:rsidRDefault="00FC313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52539"/>
    <w:rsid w:val="00053FB8"/>
    <w:rsid w:val="00080736"/>
    <w:rsid w:val="000839EA"/>
    <w:rsid w:val="000A226B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D33B7"/>
    <w:rsid w:val="001E02D6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3F3981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2123A"/>
    <w:rsid w:val="00A21597"/>
    <w:rsid w:val="00A40215"/>
    <w:rsid w:val="00A4694B"/>
    <w:rsid w:val="00A5638D"/>
    <w:rsid w:val="00A6678B"/>
    <w:rsid w:val="00A773A6"/>
    <w:rsid w:val="00A82DA2"/>
    <w:rsid w:val="00A839E6"/>
    <w:rsid w:val="00A90E22"/>
    <w:rsid w:val="00A97201"/>
    <w:rsid w:val="00A97C07"/>
    <w:rsid w:val="00AA4409"/>
    <w:rsid w:val="00AA60B6"/>
    <w:rsid w:val="00AA63C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0305"/>
    <w:rsid w:val="00B52886"/>
    <w:rsid w:val="00B651B8"/>
    <w:rsid w:val="00B938DD"/>
    <w:rsid w:val="00BA2D49"/>
    <w:rsid w:val="00BD255C"/>
    <w:rsid w:val="00BF228A"/>
    <w:rsid w:val="00BF3229"/>
    <w:rsid w:val="00C0123D"/>
    <w:rsid w:val="00C27954"/>
    <w:rsid w:val="00C31DD5"/>
    <w:rsid w:val="00C44595"/>
    <w:rsid w:val="00C53270"/>
    <w:rsid w:val="00C62690"/>
    <w:rsid w:val="00C7147D"/>
    <w:rsid w:val="00C738E3"/>
    <w:rsid w:val="00C74F74"/>
    <w:rsid w:val="00C75756"/>
    <w:rsid w:val="00C76D5D"/>
    <w:rsid w:val="00C83848"/>
    <w:rsid w:val="00C87328"/>
    <w:rsid w:val="00CA348B"/>
    <w:rsid w:val="00CC1BC0"/>
    <w:rsid w:val="00CC23F1"/>
    <w:rsid w:val="00CC758B"/>
    <w:rsid w:val="00CD4FE4"/>
    <w:rsid w:val="00CD64C7"/>
    <w:rsid w:val="00CF0066"/>
    <w:rsid w:val="00CF066E"/>
    <w:rsid w:val="00CF4B40"/>
    <w:rsid w:val="00D07168"/>
    <w:rsid w:val="00D13EC8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44D8"/>
    <w:rsid w:val="00DF5D44"/>
    <w:rsid w:val="00DF6EEB"/>
    <w:rsid w:val="00E1218F"/>
    <w:rsid w:val="00E1410E"/>
    <w:rsid w:val="00E155EB"/>
    <w:rsid w:val="00E24F22"/>
    <w:rsid w:val="00E3021F"/>
    <w:rsid w:val="00E303B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0816"/>
    <w:rsid w:val="00FA3D25"/>
    <w:rsid w:val="00FA4429"/>
    <w:rsid w:val="00FB019D"/>
    <w:rsid w:val="00FB0BE9"/>
    <w:rsid w:val="00FB7DA3"/>
    <w:rsid w:val="00FC2F4F"/>
    <w:rsid w:val="00FC3138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667D2-E001-49FD-A56E-E22667310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Farruggio, Valentina</cp:lastModifiedBy>
  <cp:revision>3</cp:revision>
  <cp:lastPrinted>2017-10-18T06:23:00Z</cp:lastPrinted>
  <dcterms:created xsi:type="dcterms:W3CDTF">2018-02-22T11:45:00Z</dcterms:created>
  <dcterms:modified xsi:type="dcterms:W3CDTF">2018-02-22T11:48:00Z</dcterms:modified>
</cp:coreProperties>
</file>